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514B0" w14:textId="7BF03AF2" w:rsidR="00156EF3" w:rsidRPr="00656DDD" w:rsidRDefault="00156EF3" w:rsidP="00656DDD">
      <w:pPr>
        <w:pStyle w:val="Nagwek1"/>
        <w:spacing w:before="240"/>
        <w:rPr>
          <w:rFonts w:ascii="Calibri" w:hAnsi="Calibri" w:cs="Calibri"/>
          <w:color w:val="000000" w:themeColor="text1"/>
          <w:sz w:val="24"/>
          <w:szCs w:val="24"/>
          <w:lang w:eastAsia="pl-PL"/>
        </w:rPr>
      </w:pPr>
      <w:bookmarkStart w:id="0" w:name="_Hlk109640499"/>
      <w:r w:rsidRPr="00656DDD">
        <w:rPr>
          <w:rFonts w:ascii="Calibri" w:hAnsi="Calibri" w:cs="Calibri"/>
          <w:color w:val="000000" w:themeColor="text1"/>
          <w:sz w:val="24"/>
          <w:szCs w:val="24"/>
          <w:lang w:eastAsia="pl-PL"/>
        </w:rPr>
        <w:t xml:space="preserve">Załącznik nr </w:t>
      </w:r>
      <w:r w:rsidR="00EF1BD1">
        <w:rPr>
          <w:rFonts w:ascii="Calibri" w:hAnsi="Calibri" w:cs="Calibri"/>
          <w:color w:val="000000" w:themeColor="text1"/>
          <w:sz w:val="24"/>
          <w:szCs w:val="24"/>
          <w:lang w:eastAsia="pl-PL"/>
        </w:rPr>
        <w:t>6</w:t>
      </w:r>
      <w:r w:rsidRPr="00656DDD">
        <w:rPr>
          <w:rFonts w:ascii="Calibri" w:hAnsi="Calibri" w:cs="Calibri"/>
          <w:color w:val="000000" w:themeColor="text1"/>
          <w:sz w:val="24"/>
          <w:szCs w:val="24"/>
          <w:lang w:eastAsia="pl-PL"/>
        </w:rPr>
        <w:t xml:space="preserve"> </w:t>
      </w:r>
      <w:r w:rsidRPr="00656DDD">
        <w:rPr>
          <w:rFonts w:ascii="Calibri" w:hAnsi="Calibri" w:cs="Calibri"/>
          <w:b w:val="0"/>
          <w:bCs w:val="0"/>
          <w:color w:val="000000" w:themeColor="text1"/>
          <w:sz w:val="24"/>
          <w:szCs w:val="24"/>
          <w:lang w:eastAsia="pl-PL"/>
        </w:rPr>
        <w:t xml:space="preserve">do </w:t>
      </w:r>
      <w:r w:rsidR="00D9708E">
        <w:rPr>
          <w:rFonts w:ascii="Calibri" w:hAnsi="Calibri" w:cs="Calibri"/>
          <w:b w:val="0"/>
          <w:bCs w:val="0"/>
          <w:color w:val="000000" w:themeColor="text1"/>
          <w:sz w:val="24"/>
          <w:szCs w:val="24"/>
          <w:lang w:eastAsia="pl-PL"/>
        </w:rPr>
        <w:t>U</w:t>
      </w:r>
      <w:r w:rsidRPr="00656DDD">
        <w:rPr>
          <w:rFonts w:ascii="Calibri" w:hAnsi="Calibri" w:cs="Calibri"/>
          <w:b w:val="0"/>
          <w:bCs w:val="0"/>
          <w:color w:val="000000" w:themeColor="text1"/>
          <w:sz w:val="24"/>
          <w:szCs w:val="24"/>
          <w:lang w:eastAsia="pl-PL"/>
        </w:rPr>
        <w:t xml:space="preserve">mowy </w:t>
      </w:r>
      <w:bookmarkEnd w:id="0"/>
      <w:r w:rsidR="00FB3D69">
        <w:rPr>
          <w:rFonts w:ascii="Calibri" w:hAnsi="Calibri" w:cs="Calibri"/>
          <w:b w:val="0"/>
          <w:bCs w:val="0"/>
          <w:color w:val="000000" w:themeColor="text1"/>
          <w:sz w:val="24"/>
          <w:szCs w:val="24"/>
          <w:lang w:eastAsia="pl-PL"/>
        </w:rPr>
        <w:t>o udzielenie grantu</w:t>
      </w:r>
    </w:p>
    <w:p w14:paraId="732CEEA8" w14:textId="5AAEA75A" w:rsidR="00CF167D" w:rsidRPr="00656DDD" w:rsidRDefault="00DD1263" w:rsidP="00A271CC">
      <w:pPr>
        <w:pStyle w:val="Nagwek2"/>
        <w:spacing w:before="480" w:after="600" w:line="240" w:lineRule="auto"/>
        <w:jc w:val="center"/>
        <w:rPr>
          <w:rFonts w:ascii="Calibri" w:eastAsia="Times New Roman" w:hAnsi="Calibri" w:cs="Calibri"/>
          <w:b/>
          <w:bCs/>
          <w:color w:val="000000" w:themeColor="text1"/>
          <w:sz w:val="28"/>
          <w:szCs w:val="28"/>
          <w:lang w:eastAsia="pl-PL"/>
        </w:rPr>
      </w:pPr>
      <w:r w:rsidRPr="00656DDD">
        <w:rPr>
          <w:rFonts w:ascii="Calibri" w:eastAsia="Times New Roman" w:hAnsi="Calibri" w:cs="Calibri"/>
          <w:b/>
          <w:bCs/>
          <w:color w:val="000000" w:themeColor="text1"/>
          <w:sz w:val="28"/>
          <w:szCs w:val="28"/>
          <w:lang w:eastAsia="pl-PL"/>
        </w:rPr>
        <w:t xml:space="preserve">Oświadczenie </w:t>
      </w:r>
      <w:proofErr w:type="spellStart"/>
      <w:r w:rsidR="00FB3D69">
        <w:rPr>
          <w:rFonts w:ascii="Calibri" w:eastAsia="Times New Roman" w:hAnsi="Calibri" w:cs="Calibri"/>
          <w:b/>
          <w:bCs/>
          <w:color w:val="000000" w:themeColor="text1"/>
          <w:sz w:val="28"/>
          <w:szCs w:val="28"/>
          <w:lang w:eastAsia="pl-PL"/>
        </w:rPr>
        <w:t>Grantobiorcy</w:t>
      </w:r>
      <w:proofErr w:type="spellEnd"/>
      <w:r w:rsidR="00C71639" w:rsidRPr="00656DDD">
        <w:rPr>
          <w:rFonts w:ascii="Calibri" w:eastAsia="Times New Roman" w:hAnsi="Calibri" w:cs="Calibri"/>
          <w:b/>
          <w:bCs/>
          <w:color w:val="000000" w:themeColor="text1"/>
          <w:sz w:val="28"/>
          <w:szCs w:val="28"/>
          <w:lang w:eastAsia="pl-PL"/>
        </w:rPr>
        <w:t xml:space="preserve"> </w:t>
      </w:r>
      <w:r w:rsidRPr="00656DDD">
        <w:rPr>
          <w:rFonts w:ascii="Calibri" w:eastAsia="Times New Roman" w:hAnsi="Calibri" w:cs="Calibri"/>
          <w:b/>
          <w:bCs/>
          <w:color w:val="000000" w:themeColor="text1"/>
          <w:sz w:val="28"/>
          <w:szCs w:val="28"/>
          <w:lang w:eastAsia="pl-PL"/>
        </w:rPr>
        <w:t xml:space="preserve">o kwalifikowalności </w:t>
      </w:r>
      <w:r w:rsidR="00952194">
        <w:rPr>
          <w:rFonts w:ascii="Calibri" w:eastAsia="Times New Roman" w:hAnsi="Calibri" w:cs="Calibri"/>
          <w:b/>
          <w:bCs/>
          <w:color w:val="000000" w:themeColor="text1"/>
          <w:sz w:val="28"/>
          <w:szCs w:val="28"/>
          <w:lang w:eastAsia="pl-PL"/>
        </w:rPr>
        <w:t xml:space="preserve">podatku </w:t>
      </w:r>
      <w:r w:rsidRPr="00656DDD">
        <w:rPr>
          <w:rFonts w:ascii="Calibri" w:eastAsia="Times New Roman" w:hAnsi="Calibri" w:cs="Calibri"/>
          <w:b/>
          <w:bCs/>
          <w:color w:val="000000" w:themeColor="text1"/>
          <w:sz w:val="28"/>
          <w:szCs w:val="28"/>
          <w:lang w:eastAsia="pl-PL"/>
        </w:rPr>
        <w:t>VAT</w:t>
      </w:r>
    </w:p>
    <w:p w14:paraId="5C93D30C" w14:textId="3796DE84" w:rsidR="004145DA" w:rsidRPr="00F84974" w:rsidRDefault="00FB3D69" w:rsidP="00A271CC">
      <w:pPr>
        <w:spacing w:before="120" w:after="120" w:line="240" w:lineRule="auto"/>
        <w:rPr>
          <w:rFonts w:ascii="Calibri" w:eastAsia="Times New Roman" w:hAnsi="Calibri" w:cs="Calibri"/>
          <w:b/>
          <w:bCs/>
          <w:sz w:val="24"/>
          <w:szCs w:val="24"/>
          <w:lang w:eastAsia="pl-PL"/>
        </w:rPr>
      </w:pPr>
      <w:proofErr w:type="spellStart"/>
      <w:r>
        <w:rPr>
          <w:rFonts w:ascii="Calibri" w:eastAsia="Times New Roman" w:hAnsi="Calibri" w:cs="Calibri"/>
          <w:b/>
          <w:bCs/>
          <w:sz w:val="24"/>
          <w:szCs w:val="24"/>
          <w:lang w:eastAsia="pl-PL"/>
        </w:rPr>
        <w:t>Grantobiorca</w:t>
      </w:r>
      <w:proofErr w:type="spellEnd"/>
      <w:r w:rsidR="004145DA" w:rsidRPr="00F84974">
        <w:rPr>
          <w:rFonts w:ascii="Calibri" w:eastAsia="Times New Roman" w:hAnsi="Calibri" w:cs="Calibri"/>
          <w:b/>
          <w:bCs/>
          <w:sz w:val="24"/>
          <w:szCs w:val="24"/>
          <w:lang w:eastAsia="pl-PL"/>
        </w:rPr>
        <w:t>: …………………………………………………</w:t>
      </w:r>
    </w:p>
    <w:p w14:paraId="65088ED0" w14:textId="78349DAE" w:rsidR="00883A42" w:rsidRPr="00F84974" w:rsidRDefault="00883A42" w:rsidP="00A271CC">
      <w:pPr>
        <w:spacing w:before="120" w:after="120" w:line="240" w:lineRule="auto"/>
        <w:rPr>
          <w:rFonts w:ascii="Calibri" w:eastAsia="Times New Roman" w:hAnsi="Calibri" w:cs="Calibri"/>
          <w:sz w:val="24"/>
          <w:szCs w:val="24"/>
          <w:lang w:eastAsia="pl-PL"/>
        </w:rPr>
      </w:pPr>
      <w:r w:rsidRPr="00F84974">
        <w:rPr>
          <w:rFonts w:ascii="Calibri" w:eastAsia="Times New Roman" w:hAnsi="Calibri" w:cs="Calibri"/>
          <w:b/>
          <w:bCs/>
          <w:sz w:val="24"/>
          <w:szCs w:val="24"/>
          <w:lang w:eastAsia="pl-PL"/>
        </w:rPr>
        <w:t xml:space="preserve">Numer </w:t>
      </w:r>
      <w:r w:rsidR="00FB3D69">
        <w:rPr>
          <w:rFonts w:ascii="Calibri" w:eastAsia="Times New Roman" w:hAnsi="Calibri" w:cs="Calibri"/>
          <w:b/>
          <w:bCs/>
          <w:sz w:val="24"/>
          <w:szCs w:val="24"/>
          <w:lang w:eastAsia="pl-PL"/>
        </w:rPr>
        <w:t>zadania grantowego</w:t>
      </w:r>
      <w:r w:rsidRPr="00F84974">
        <w:rPr>
          <w:rFonts w:ascii="Calibri" w:eastAsia="Times New Roman" w:hAnsi="Calibri" w:cs="Calibri"/>
          <w:b/>
          <w:bCs/>
          <w:sz w:val="24"/>
          <w:szCs w:val="24"/>
          <w:lang w:eastAsia="pl-PL"/>
        </w:rPr>
        <w:t>:</w:t>
      </w:r>
      <w:r w:rsidRPr="00F84974">
        <w:rPr>
          <w:rFonts w:ascii="Calibri" w:eastAsia="Times New Roman" w:hAnsi="Calibri" w:cs="Calibri"/>
          <w:sz w:val="24"/>
          <w:szCs w:val="24"/>
          <w:lang w:eastAsia="pl-PL"/>
        </w:rPr>
        <w:t xml:space="preserve"> ……………………………………………</w:t>
      </w:r>
    </w:p>
    <w:p w14:paraId="17C22D44" w14:textId="77777777" w:rsidR="00A75F45" w:rsidRDefault="004145DA" w:rsidP="00A271CC">
      <w:pPr>
        <w:spacing w:before="120" w:after="120" w:line="240" w:lineRule="auto"/>
        <w:rPr>
          <w:rFonts w:ascii="Calibri" w:eastAsia="Times New Roman" w:hAnsi="Calibri" w:cs="Calibri"/>
          <w:sz w:val="24"/>
          <w:szCs w:val="24"/>
          <w:lang w:eastAsia="pl-PL"/>
        </w:rPr>
      </w:pPr>
      <w:r w:rsidRPr="00FF44E5">
        <w:rPr>
          <w:rFonts w:ascii="Calibri" w:eastAsia="Times New Roman" w:hAnsi="Calibri" w:cs="Calibri"/>
          <w:sz w:val="24"/>
          <w:szCs w:val="24"/>
          <w:lang w:eastAsia="pl-PL"/>
        </w:rPr>
        <w:t>Data sporządzenia: …………………………………………</w:t>
      </w:r>
      <w:bookmarkStart w:id="1" w:name="_Hlk106877889"/>
    </w:p>
    <w:p w14:paraId="3F7EFB45" w14:textId="0F4F5083" w:rsidR="00E9627F" w:rsidRPr="00A75F45" w:rsidRDefault="00E9627F" w:rsidP="00A271CC">
      <w:pPr>
        <w:spacing w:before="120" w:after="120" w:line="240" w:lineRule="auto"/>
        <w:rPr>
          <w:rFonts w:ascii="Calibri" w:eastAsia="Times New Roman" w:hAnsi="Calibri" w:cs="Calibri"/>
          <w:sz w:val="24"/>
          <w:szCs w:val="24"/>
          <w:lang w:eastAsia="pl-PL"/>
        </w:rPr>
      </w:pPr>
      <w:r w:rsidRPr="00F84974">
        <w:rPr>
          <w:rFonts w:eastAsia="Times New Roman" w:cstheme="minorHAnsi"/>
          <w:sz w:val="24"/>
          <w:szCs w:val="24"/>
          <w:lang w:eastAsia="pl-PL"/>
        </w:rPr>
        <w:t xml:space="preserve">Oświadczam, iż </w:t>
      </w:r>
      <w:r w:rsidR="000F6629" w:rsidRPr="00F84974">
        <w:rPr>
          <w:rFonts w:eastAsia="Times New Roman" w:cstheme="minorHAnsi"/>
          <w:sz w:val="24"/>
          <w:szCs w:val="24"/>
          <w:lang w:eastAsia="pl-PL"/>
        </w:rPr>
        <w:t>……</w:t>
      </w:r>
      <w:r w:rsidR="00706E5C" w:rsidRPr="00F84974">
        <w:rPr>
          <w:rFonts w:eastAsia="Times New Roman" w:cstheme="minorHAnsi"/>
          <w:sz w:val="24"/>
          <w:szCs w:val="24"/>
          <w:lang w:eastAsia="pl-PL"/>
        </w:rPr>
        <w:t>…</w:t>
      </w:r>
      <w:r w:rsidR="00F84974">
        <w:rPr>
          <w:rFonts w:eastAsia="Times New Roman" w:cstheme="minorHAnsi"/>
          <w:sz w:val="24"/>
          <w:szCs w:val="24"/>
          <w:lang w:eastAsia="pl-PL"/>
        </w:rPr>
        <w:t>…….</w:t>
      </w:r>
      <w:r w:rsidR="00706E5C" w:rsidRPr="00F84974">
        <w:rPr>
          <w:rFonts w:eastAsia="Times New Roman" w:cstheme="minorHAnsi"/>
          <w:sz w:val="24"/>
          <w:szCs w:val="24"/>
          <w:lang w:eastAsia="pl-PL"/>
        </w:rPr>
        <w:t>….</w:t>
      </w:r>
      <w:r w:rsidR="000F6629" w:rsidRPr="00F84974">
        <w:rPr>
          <w:rFonts w:eastAsia="Times New Roman" w:cstheme="minorHAnsi"/>
          <w:sz w:val="24"/>
          <w:szCs w:val="24"/>
          <w:lang w:eastAsia="pl-PL"/>
        </w:rPr>
        <w:t>…</w:t>
      </w:r>
      <w:r w:rsidR="00F43F92" w:rsidRPr="00656DDD">
        <w:rPr>
          <w:rStyle w:val="Odwoanieprzypisudolnego"/>
          <w:rFonts w:eastAsia="Times New Roman" w:cstheme="minorHAnsi"/>
          <w:b/>
          <w:bCs/>
          <w:sz w:val="24"/>
          <w:szCs w:val="24"/>
          <w:lang w:eastAsia="pl-PL"/>
        </w:rPr>
        <w:footnoteReference w:id="1"/>
      </w:r>
      <w:r w:rsidR="00F43F92">
        <w:rPr>
          <w:rFonts w:eastAsia="Times New Roman" w:cstheme="minorHAnsi"/>
          <w:color w:val="000000" w:themeColor="text1"/>
          <w:sz w:val="20"/>
          <w:szCs w:val="24"/>
          <w:lang w:eastAsia="pl-PL"/>
        </w:rPr>
        <w:t xml:space="preserve"> </w:t>
      </w:r>
      <w:r w:rsidRPr="00F84974">
        <w:rPr>
          <w:rFonts w:eastAsia="Times New Roman" w:cstheme="minorHAnsi"/>
          <w:sz w:val="24"/>
          <w:szCs w:val="24"/>
          <w:lang w:eastAsia="pl-PL"/>
        </w:rPr>
        <w:t xml:space="preserve">realizując </w:t>
      </w:r>
      <w:r w:rsidR="00735BED">
        <w:rPr>
          <w:rFonts w:eastAsia="Times New Roman" w:cstheme="minorHAnsi"/>
          <w:sz w:val="24"/>
          <w:szCs w:val="24"/>
          <w:lang w:eastAsia="pl-PL"/>
        </w:rPr>
        <w:t>zadanie grantowe</w:t>
      </w:r>
      <w:r w:rsidRPr="00F84974">
        <w:rPr>
          <w:rFonts w:eastAsia="Times New Roman" w:cstheme="minorHAnsi"/>
          <w:sz w:val="24"/>
          <w:szCs w:val="24"/>
          <w:lang w:eastAsia="pl-PL"/>
        </w:rPr>
        <w:t xml:space="preserve"> </w:t>
      </w:r>
      <w:r w:rsidR="00835318" w:rsidRPr="00F84974">
        <w:rPr>
          <w:rFonts w:eastAsia="Times New Roman" w:cstheme="minorHAnsi"/>
          <w:sz w:val="24"/>
          <w:szCs w:val="24"/>
          <w:lang w:eastAsia="pl-PL"/>
        </w:rPr>
        <w:t>pod nazwą</w:t>
      </w:r>
      <w:r w:rsidR="000F6629" w:rsidRPr="00F84974">
        <w:rPr>
          <w:rFonts w:eastAsia="Times New Roman" w:cstheme="minorHAnsi"/>
          <w:sz w:val="24"/>
          <w:szCs w:val="24"/>
          <w:lang w:eastAsia="pl-PL"/>
        </w:rPr>
        <w:t xml:space="preserve"> „…</w:t>
      </w:r>
      <w:r w:rsidR="00F84974">
        <w:rPr>
          <w:rFonts w:eastAsia="Times New Roman" w:cstheme="minorHAnsi"/>
          <w:sz w:val="24"/>
          <w:szCs w:val="24"/>
          <w:lang w:eastAsia="pl-PL"/>
        </w:rPr>
        <w:t>…………</w:t>
      </w:r>
      <w:r w:rsidR="000F6629" w:rsidRPr="00F84974">
        <w:rPr>
          <w:rFonts w:eastAsia="Times New Roman" w:cstheme="minorHAnsi"/>
          <w:sz w:val="24"/>
          <w:szCs w:val="24"/>
          <w:lang w:eastAsia="pl-PL"/>
        </w:rPr>
        <w:t>…”</w:t>
      </w:r>
      <w:r w:rsidR="00283F06">
        <w:rPr>
          <w:rFonts w:eastAsia="Times New Roman" w:cstheme="minorHAnsi"/>
          <w:sz w:val="24"/>
          <w:szCs w:val="24"/>
          <w:lang w:eastAsia="pl-PL"/>
        </w:rPr>
        <w:t xml:space="preserve"> </w:t>
      </w:r>
      <w:r w:rsidR="00F43F92" w:rsidRPr="00656DDD">
        <w:rPr>
          <w:rStyle w:val="Odwoanieprzypisudolnego"/>
          <w:rFonts w:eastAsia="Times New Roman" w:cstheme="minorHAnsi"/>
          <w:b/>
          <w:bCs/>
          <w:sz w:val="24"/>
          <w:szCs w:val="24"/>
          <w:lang w:eastAsia="pl-PL"/>
        </w:rPr>
        <w:footnoteReference w:id="2"/>
      </w:r>
      <w:r w:rsidR="00F43F92">
        <w:rPr>
          <w:rFonts w:eastAsia="Times New Roman" w:cstheme="minorHAnsi"/>
          <w:sz w:val="20"/>
          <w:szCs w:val="24"/>
          <w:lang w:eastAsia="pl-PL"/>
        </w:rPr>
        <w:t xml:space="preserve"> </w:t>
      </w:r>
      <w:r w:rsidRPr="00F84974">
        <w:rPr>
          <w:rFonts w:eastAsia="Times New Roman" w:cstheme="minorHAnsi"/>
          <w:sz w:val="24"/>
          <w:szCs w:val="24"/>
          <w:lang w:eastAsia="pl-PL"/>
        </w:rPr>
        <w:t>nie może odzyskać w</w:t>
      </w:r>
      <w:r w:rsidR="00E15CEE">
        <w:rPr>
          <w:rFonts w:eastAsia="Times New Roman" w:cstheme="minorHAnsi"/>
          <w:sz w:val="24"/>
          <w:szCs w:val="24"/>
          <w:lang w:eastAsia="pl-PL"/>
        </w:rPr>
        <w:t> </w:t>
      </w:r>
      <w:r w:rsidRPr="00F84974">
        <w:rPr>
          <w:rFonts w:eastAsia="Times New Roman" w:cstheme="minorHAnsi"/>
          <w:sz w:val="24"/>
          <w:szCs w:val="24"/>
          <w:lang w:eastAsia="pl-PL"/>
        </w:rPr>
        <w:t xml:space="preserve">żaden sposób poniesionego kosztu podatku VAT, którego wysokość została określona </w:t>
      </w:r>
      <w:r w:rsidR="0035752A" w:rsidRPr="00F84974">
        <w:rPr>
          <w:rFonts w:eastAsia="Times New Roman" w:cstheme="minorHAnsi"/>
          <w:sz w:val="24"/>
          <w:szCs w:val="24"/>
          <w:lang w:eastAsia="pl-PL"/>
        </w:rPr>
        <w:t>jako kwalifikowalna w </w:t>
      </w:r>
      <w:r w:rsidR="00735BED">
        <w:rPr>
          <w:rFonts w:eastAsia="Times New Roman" w:cstheme="minorHAnsi"/>
          <w:sz w:val="24"/>
          <w:szCs w:val="24"/>
          <w:lang w:eastAsia="pl-PL"/>
        </w:rPr>
        <w:t>załączniku</w:t>
      </w:r>
      <w:r w:rsidR="00B904ED">
        <w:rPr>
          <w:rFonts w:eastAsia="Times New Roman" w:cstheme="minorHAnsi"/>
          <w:sz w:val="24"/>
          <w:szCs w:val="24"/>
          <w:lang w:eastAsia="pl-PL"/>
        </w:rPr>
        <w:t xml:space="preserve"> </w:t>
      </w:r>
      <w:r w:rsidR="00735BED">
        <w:rPr>
          <w:rFonts w:eastAsia="Times New Roman" w:cstheme="minorHAnsi"/>
          <w:sz w:val="24"/>
          <w:szCs w:val="24"/>
          <w:lang w:eastAsia="pl-PL"/>
        </w:rPr>
        <w:t xml:space="preserve">do </w:t>
      </w:r>
      <w:r w:rsidR="00735BED" w:rsidRPr="00F84974">
        <w:rPr>
          <w:rFonts w:eastAsia="Times New Roman" w:cstheme="minorHAnsi"/>
          <w:sz w:val="24"/>
          <w:szCs w:val="24"/>
          <w:lang w:eastAsia="pl-PL"/>
        </w:rPr>
        <w:t>wniosku</w:t>
      </w:r>
      <w:r w:rsidR="00735BED">
        <w:rPr>
          <w:rFonts w:eastAsia="Times New Roman" w:cstheme="minorHAnsi"/>
          <w:sz w:val="24"/>
          <w:szCs w:val="24"/>
          <w:lang w:eastAsia="pl-PL"/>
        </w:rPr>
        <w:t xml:space="preserve"> </w:t>
      </w:r>
      <w:r w:rsidR="00735BED" w:rsidRPr="00F84974">
        <w:rPr>
          <w:rFonts w:eastAsia="Times New Roman" w:cstheme="minorHAnsi"/>
          <w:sz w:val="24"/>
          <w:szCs w:val="24"/>
          <w:lang w:eastAsia="pl-PL"/>
        </w:rPr>
        <w:t>o</w:t>
      </w:r>
      <w:r w:rsidR="00735BED">
        <w:rPr>
          <w:rFonts w:eastAsia="Times New Roman" w:cstheme="minorHAnsi"/>
          <w:sz w:val="24"/>
          <w:szCs w:val="24"/>
          <w:lang w:eastAsia="pl-PL"/>
        </w:rPr>
        <w:t xml:space="preserve"> udzielenie grantu: </w:t>
      </w:r>
      <w:r w:rsidR="00735BED" w:rsidRPr="00F84974">
        <w:rPr>
          <w:rFonts w:eastAsia="Times New Roman" w:cstheme="minorHAnsi"/>
          <w:sz w:val="24"/>
          <w:szCs w:val="24"/>
          <w:lang w:eastAsia="pl-PL"/>
        </w:rPr>
        <w:t xml:space="preserve"> </w:t>
      </w:r>
      <w:r w:rsidR="009F5166" w:rsidRPr="00F84974">
        <w:rPr>
          <w:rFonts w:eastAsia="Times New Roman" w:cstheme="minorHAnsi"/>
          <w:sz w:val="24"/>
          <w:szCs w:val="24"/>
          <w:lang w:eastAsia="pl-PL"/>
        </w:rPr>
        <w:t xml:space="preserve">„Budżet </w:t>
      </w:r>
      <w:r w:rsidR="00735BED">
        <w:rPr>
          <w:rFonts w:eastAsia="Times New Roman" w:cstheme="minorHAnsi"/>
          <w:sz w:val="24"/>
          <w:szCs w:val="24"/>
          <w:lang w:eastAsia="pl-PL"/>
        </w:rPr>
        <w:t>zadania grantowego</w:t>
      </w:r>
      <w:r w:rsidR="009F5166" w:rsidRPr="00F84974">
        <w:rPr>
          <w:rFonts w:eastAsia="Times New Roman" w:cstheme="minorHAnsi"/>
          <w:sz w:val="24"/>
          <w:szCs w:val="24"/>
          <w:lang w:eastAsia="pl-PL"/>
        </w:rPr>
        <w:t>”</w:t>
      </w:r>
      <w:r w:rsidRPr="00F84974">
        <w:rPr>
          <w:rFonts w:eastAsia="Times New Roman" w:cstheme="minorHAnsi"/>
          <w:sz w:val="24"/>
          <w:szCs w:val="24"/>
          <w:lang w:eastAsia="pl-PL"/>
        </w:rPr>
        <w:t>.</w:t>
      </w:r>
    </w:p>
    <w:p w14:paraId="057A5472" w14:textId="4309A146" w:rsidR="00E9627F" w:rsidRPr="00F84974" w:rsidRDefault="0035752A" w:rsidP="00A271CC">
      <w:pPr>
        <w:spacing w:before="240" w:after="240" w:line="240" w:lineRule="auto"/>
        <w:jc w:val="both"/>
        <w:rPr>
          <w:rFonts w:eastAsia="Times New Roman" w:cstheme="minorHAnsi"/>
          <w:sz w:val="20"/>
          <w:szCs w:val="24"/>
          <w:lang w:eastAsia="pl-PL"/>
        </w:rPr>
      </w:pPr>
      <w:r w:rsidRPr="00F84974">
        <w:rPr>
          <w:rFonts w:eastAsia="Times New Roman" w:cstheme="minorHAnsi"/>
          <w:sz w:val="24"/>
          <w:szCs w:val="24"/>
          <w:lang w:eastAsia="pl-PL"/>
        </w:rPr>
        <w:t xml:space="preserve">Brak prawnej możliwości </w:t>
      </w:r>
      <w:r w:rsidR="00482869" w:rsidRPr="00F84974">
        <w:rPr>
          <w:rFonts w:eastAsia="Times New Roman" w:cstheme="minorHAnsi"/>
          <w:sz w:val="24"/>
          <w:szCs w:val="24"/>
          <w:lang w:eastAsia="pl-PL"/>
        </w:rPr>
        <w:t>odzyskania</w:t>
      </w:r>
      <w:r w:rsidRPr="00F84974">
        <w:rPr>
          <w:rFonts w:eastAsia="Times New Roman" w:cstheme="minorHAnsi"/>
          <w:sz w:val="24"/>
          <w:szCs w:val="24"/>
          <w:lang w:eastAsia="pl-PL"/>
        </w:rPr>
        <w:t xml:space="preserve"> </w:t>
      </w:r>
      <w:r w:rsidR="00701B4F" w:rsidRPr="00F84974">
        <w:rPr>
          <w:rFonts w:eastAsia="Times New Roman" w:cstheme="minorHAnsi"/>
          <w:sz w:val="24"/>
          <w:szCs w:val="24"/>
          <w:lang w:eastAsia="pl-PL"/>
        </w:rPr>
        <w:t xml:space="preserve">podatku </w:t>
      </w:r>
      <w:r w:rsidRPr="00F84974">
        <w:rPr>
          <w:rFonts w:eastAsia="Times New Roman" w:cstheme="minorHAnsi"/>
          <w:sz w:val="24"/>
          <w:szCs w:val="24"/>
          <w:lang w:eastAsia="pl-PL"/>
        </w:rPr>
        <w:t>VAT w projekcie wynika z</w:t>
      </w:r>
      <w:r w:rsidR="000F6629" w:rsidRPr="00F84974">
        <w:rPr>
          <w:rFonts w:eastAsia="Times New Roman" w:cstheme="minorHAnsi"/>
          <w:sz w:val="24"/>
          <w:szCs w:val="24"/>
          <w:lang w:eastAsia="pl-PL"/>
        </w:rPr>
        <w:t xml:space="preserve"> </w:t>
      </w:r>
      <w:r w:rsidR="007D56D2" w:rsidRPr="00F84974">
        <w:rPr>
          <w:rFonts w:eastAsia="Times New Roman" w:cstheme="minorHAnsi"/>
          <w:sz w:val="24"/>
          <w:szCs w:val="24"/>
          <w:lang w:eastAsia="pl-PL"/>
        </w:rPr>
        <w:t>.........</w:t>
      </w:r>
      <w:r w:rsidR="00B90CE0">
        <w:rPr>
          <w:rFonts w:eastAsia="Times New Roman" w:cstheme="minorHAnsi"/>
          <w:sz w:val="24"/>
          <w:szCs w:val="24"/>
          <w:lang w:eastAsia="pl-PL"/>
        </w:rPr>
        <w:t>...</w:t>
      </w:r>
      <w:r w:rsidR="00EC586A">
        <w:rPr>
          <w:rFonts w:eastAsia="Times New Roman" w:cstheme="minorHAnsi"/>
          <w:sz w:val="24"/>
          <w:szCs w:val="24"/>
          <w:lang w:eastAsia="pl-PL"/>
        </w:rPr>
        <w:t>.................................................................................................................................................................................................................................................................................................................................................................................................................................................</w:t>
      </w:r>
      <w:r w:rsidR="00B90CE0">
        <w:rPr>
          <w:rFonts w:eastAsia="Times New Roman" w:cstheme="minorHAnsi"/>
          <w:sz w:val="24"/>
          <w:szCs w:val="24"/>
          <w:lang w:eastAsia="pl-PL"/>
        </w:rPr>
        <w:t>...........</w:t>
      </w:r>
      <w:r w:rsidR="007D56D2" w:rsidRPr="00F84974">
        <w:rPr>
          <w:rFonts w:eastAsia="Times New Roman" w:cstheme="minorHAnsi"/>
          <w:sz w:val="24"/>
          <w:szCs w:val="24"/>
          <w:lang w:eastAsia="pl-PL"/>
        </w:rPr>
        <w:t>.....</w:t>
      </w:r>
      <w:r w:rsidR="000F6629" w:rsidRPr="00F84974">
        <w:rPr>
          <w:rFonts w:eastAsia="Times New Roman" w:cstheme="minorHAnsi"/>
          <w:sz w:val="24"/>
          <w:szCs w:val="24"/>
          <w:lang w:eastAsia="pl-PL"/>
        </w:rPr>
        <w:t>..</w:t>
      </w:r>
      <w:r w:rsidRPr="00F84974">
        <w:rPr>
          <w:rFonts w:eastAsia="Times New Roman" w:cstheme="minorHAnsi"/>
          <w:sz w:val="24"/>
          <w:szCs w:val="24"/>
          <w:lang w:eastAsia="pl-PL"/>
        </w:rPr>
        <w:t xml:space="preserve"> </w:t>
      </w:r>
      <w:r w:rsidR="00F43F92" w:rsidRPr="00656DDD">
        <w:rPr>
          <w:rStyle w:val="Odwoanieprzypisudolnego"/>
          <w:rFonts w:eastAsia="Times New Roman" w:cstheme="minorHAnsi"/>
          <w:b/>
          <w:bCs/>
          <w:sz w:val="24"/>
          <w:szCs w:val="24"/>
          <w:lang w:eastAsia="pl-PL"/>
        </w:rPr>
        <w:footnoteReference w:id="3"/>
      </w:r>
    </w:p>
    <w:p w14:paraId="4C3E3F69" w14:textId="66FA15E7" w:rsidR="0041240D" w:rsidRPr="00F84974" w:rsidRDefault="007D56D2" w:rsidP="00A271CC">
      <w:pPr>
        <w:spacing w:before="120" w:after="120" w:line="240" w:lineRule="auto"/>
        <w:jc w:val="both"/>
        <w:rPr>
          <w:rFonts w:eastAsia="Times New Roman" w:cstheme="minorHAnsi"/>
          <w:sz w:val="24"/>
          <w:szCs w:val="24"/>
          <w:lang w:eastAsia="pl-PL"/>
        </w:rPr>
      </w:pPr>
      <w:bookmarkStart w:id="2" w:name="_Hlk106877924"/>
      <w:bookmarkEnd w:id="1"/>
      <w:r w:rsidRPr="00F84974">
        <w:rPr>
          <w:rFonts w:eastAsia="Times New Roman" w:cstheme="minorHAnsi"/>
          <w:sz w:val="24"/>
          <w:szCs w:val="24"/>
          <w:lang w:eastAsia="pl-PL"/>
        </w:rPr>
        <w:t>Z</w:t>
      </w:r>
      <w:r w:rsidR="00D25944" w:rsidRPr="00F84974">
        <w:rPr>
          <w:rFonts w:eastAsia="Times New Roman" w:cstheme="minorHAnsi"/>
          <w:sz w:val="24"/>
          <w:szCs w:val="24"/>
          <w:lang w:eastAsia="pl-PL"/>
        </w:rPr>
        <w:t>obowiązuj</w:t>
      </w:r>
      <w:r w:rsidR="00804878" w:rsidRPr="00F84974">
        <w:rPr>
          <w:rFonts w:eastAsia="Times New Roman" w:cstheme="minorHAnsi"/>
          <w:sz w:val="24"/>
          <w:szCs w:val="24"/>
          <w:lang w:eastAsia="pl-PL"/>
        </w:rPr>
        <w:t>ę</w:t>
      </w:r>
      <w:r w:rsidR="00D25944" w:rsidRPr="00F84974">
        <w:rPr>
          <w:rFonts w:eastAsia="Times New Roman" w:cstheme="minorHAnsi"/>
          <w:sz w:val="24"/>
          <w:szCs w:val="24"/>
          <w:lang w:eastAsia="pl-PL"/>
        </w:rPr>
        <w:t xml:space="preserve"> się do niezwłocznego pisemnego </w:t>
      </w:r>
      <w:r w:rsidR="00D25944" w:rsidRPr="00F84974">
        <w:rPr>
          <w:rFonts w:eastAsia="Times New Roman" w:cstheme="minorHAnsi"/>
          <w:color w:val="000000" w:themeColor="text1"/>
          <w:sz w:val="24"/>
          <w:szCs w:val="24"/>
          <w:lang w:eastAsia="pl-PL"/>
        </w:rPr>
        <w:t>poinformowania</w:t>
      </w:r>
      <w:r w:rsidR="00D25944" w:rsidRPr="00F84974">
        <w:rPr>
          <w:rFonts w:eastAsia="Times New Roman" w:cstheme="minorHAnsi"/>
          <w:color w:val="FF0000"/>
          <w:sz w:val="24"/>
          <w:szCs w:val="24"/>
          <w:lang w:eastAsia="pl-PL"/>
        </w:rPr>
        <w:t xml:space="preserve"> </w:t>
      </w:r>
      <w:r w:rsidR="00735BED">
        <w:rPr>
          <w:rFonts w:eastAsia="Times New Roman" w:cstheme="minorHAnsi"/>
          <w:color w:val="000000" w:themeColor="text1"/>
          <w:sz w:val="24"/>
          <w:szCs w:val="24"/>
          <w:lang w:eastAsia="pl-PL"/>
        </w:rPr>
        <w:t>IPAW</w:t>
      </w:r>
      <w:r w:rsidR="00D25944" w:rsidRPr="00F84974">
        <w:rPr>
          <w:rFonts w:eastAsia="Times New Roman" w:cstheme="minorHAnsi"/>
          <w:color w:val="000000" w:themeColor="text1"/>
          <w:sz w:val="24"/>
          <w:szCs w:val="24"/>
          <w:lang w:eastAsia="pl-PL"/>
        </w:rPr>
        <w:t xml:space="preserve"> o zaistnieniu </w:t>
      </w:r>
      <w:r w:rsidR="00D25944" w:rsidRPr="00F84974">
        <w:rPr>
          <w:rFonts w:eastAsia="Times New Roman" w:cstheme="minorHAnsi"/>
          <w:sz w:val="24"/>
          <w:szCs w:val="24"/>
          <w:lang w:eastAsia="pl-PL"/>
        </w:rPr>
        <w:t xml:space="preserve">przesłanki umożliwiającej odliczenie/odzyskanie </w:t>
      </w:r>
      <w:r w:rsidR="00701B4F" w:rsidRPr="00F84974">
        <w:rPr>
          <w:rFonts w:eastAsia="Times New Roman" w:cstheme="minorHAnsi"/>
          <w:sz w:val="24"/>
          <w:szCs w:val="24"/>
          <w:lang w:eastAsia="pl-PL"/>
        </w:rPr>
        <w:t xml:space="preserve">podatku </w:t>
      </w:r>
      <w:r w:rsidR="00D25944" w:rsidRPr="00F84974">
        <w:rPr>
          <w:rFonts w:eastAsia="Times New Roman" w:cstheme="minorHAnsi"/>
          <w:sz w:val="24"/>
          <w:szCs w:val="24"/>
          <w:lang w:eastAsia="pl-PL"/>
        </w:rPr>
        <w:t xml:space="preserve">VAT </w:t>
      </w:r>
      <w:r w:rsidR="00804878" w:rsidRPr="00F84974">
        <w:rPr>
          <w:rFonts w:eastAsia="Times New Roman" w:cstheme="minorHAnsi"/>
          <w:sz w:val="24"/>
          <w:szCs w:val="24"/>
          <w:lang w:eastAsia="pl-PL"/>
        </w:rPr>
        <w:t xml:space="preserve">przez </w:t>
      </w:r>
      <w:proofErr w:type="spellStart"/>
      <w:r w:rsidR="00735BED">
        <w:rPr>
          <w:rFonts w:eastAsia="Times New Roman" w:cstheme="minorHAnsi"/>
          <w:sz w:val="24"/>
          <w:szCs w:val="24"/>
          <w:lang w:eastAsia="pl-PL"/>
        </w:rPr>
        <w:t>Grantobiorcę</w:t>
      </w:r>
      <w:proofErr w:type="spellEnd"/>
      <w:r w:rsidRPr="00F84974">
        <w:rPr>
          <w:rFonts w:eastAsia="Times New Roman" w:cstheme="minorHAnsi"/>
          <w:sz w:val="24"/>
          <w:szCs w:val="24"/>
          <w:lang w:eastAsia="pl-PL"/>
        </w:rPr>
        <w:t xml:space="preserve"> bądź</w:t>
      </w:r>
      <w:r w:rsidR="00D44C0B" w:rsidRPr="00F84974">
        <w:rPr>
          <w:rFonts w:eastAsia="Times New Roman" w:cstheme="minorHAnsi"/>
          <w:sz w:val="24"/>
          <w:szCs w:val="24"/>
          <w:lang w:eastAsia="pl-PL"/>
        </w:rPr>
        <w:t xml:space="preserve"> </w:t>
      </w:r>
      <w:r w:rsidR="00D25944" w:rsidRPr="00F84974">
        <w:rPr>
          <w:rFonts w:eastAsia="Times New Roman" w:cstheme="minorHAnsi"/>
          <w:sz w:val="24"/>
          <w:szCs w:val="24"/>
          <w:lang w:eastAsia="pl-PL"/>
        </w:rPr>
        <w:t>każd</w:t>
      </w:r>
      <w:r w:rsidR="00D44C0B" w:rsidRPr="00F84974">
        <w:rPr>
          <w:rFonts w:eastAsia="Times New Roman" w:cstheme="minorHAnsi"/>
          <w:sz w:val="24"/>
          <w:szCs w:val="24"/>
          <w:lang w:eastAsia="pl-PL"/>
        </w:rPr>
        <w:t>y</w:t>
      </w:r>
      <w:r w:rsidR="00D25944" w:rsidRPr="00F84974">
        <w:rPr>
          <w:rFonts w:eastAsia="Times New Roman" w:cstheme="minorHAnsi"/>
          <w:sz w:val="24"/>
          <w:szCs w:val="24"/>
          <w:lang w:eastAsia="pl-PL"/>
        </w:rPr>
        <w:t xml:space="preserve"> inn</w:t>
      </w:r>
      <w:r w:rsidR="00D44C0B" w:rsidRPr="00F84974">
        <w:rPr>
          <w:rFonts w:eastAsia="Times New Roman" w:cstheme="minorHAnsi"/>
          <w:sz w:val="24"/>
          <w:szCs w:val="24"/>
          <w:lang w:eastAsia="pl-PL"/>
        </w:rPr>
        <w:t>y</w:t>
      </w:r>
      <w:r w:rsidR="00D25944" w:rsidRPr="00F84974">
        <w:rPr>
          <w:rFonts w:eastAsia="Times New Roman" w:cstheme="minorHAnsi"/>
          <w:sz w:val="24"/>
          <w:szCs w:val="24"/>
          <w:lang w:eastAsia="pl-PL"/>
        </w:rPr>
        <w:t xml:space="preserve"> podmiot</w:t>
      </w:r>
      <w:r w:rsidR="00D44C0B" w:rsidRPr="00F84974">
        <w:rPr>
          <w:rFonts w:eastAsia="Times New Roman" w:cstheme="minorHAnsi"/>
          <w:sz w:val="24"/>
          <w:szCs w:val="24"/>
          <w:lang w:eastAsia="pl-PL"/>
        </w:rPr>
        <w:t xml:space="preserve"> </w:t>
      </w:r>
      <w:r w:rsidR="00D25944" w:rsidRPr="00F84974">
        <w:rPr>
          <w:rFonts w:eastAsia="Times New Roman" w:cstheme="minorHAnsi"/>
          <w:sz w:val="24"/>
          <w:szCs w:val="24"/>
          <w:lang w:eastAsia="pl-PL"/>
        </w:rPr>
        <w:t>zaangażowan</w:t>
      </w:r>
      <w:r w:rsidR="00D44C0B" w:rsidRPr="00F84974">
        <w:rPr>
          <w:rFonts w:eastAsia="Times New Roman" w:cstheme="minorHAnsi"/>
          <w:sz w:val="24"/>
          <w:szCs w:val="24"/>
          <w:lang w:eastAsia="pl-PL"/>
        </w:rPr>
        <w:t xml:space="preserve">y </w:t>
      </w:r>
      <w:r w:rsidR="00D25944" w:rsidRPr="00F84974">
        <w:rPr>
          <w:rFonts w:eastAsia="Times New Roman" w:cstheme="minorHAnsi"/>
          <w:sz w:val="24"/>
          <w:szCs w:val="24"/>
          <w:lang w:eastAsia="pl-PL"/>
        </w:rPr>
        <w:t xml:space="preserve">w </w:t>
      </w:r>
      <w:r w:rsidR="00C71639" w:rsidRPr="00F84974">
        <w:rPr>
          <w:rFonts w:eastAsia="Times New Roman" w:cstheme="minorHAnsi"/>
          <w:sz w:val="24"/>
          <w:szCs w:val="24"/>
          <w:lang w:eastAsia="pl-PL"/>
        </w:rPr>
        <w:t xml:space="preserve">realizację </w:t>
      </w:r>
      <w:r w:rsidR="00C10962">
        <w:rPr>
          <w:rFonts w:eastAsia="Times New Roman" w:cstheme="minorHAnsi"/>
          <w:sz w:val="24"/>
          <w:szCs w:val="24"/>
          <w:lang w:eastAsia="pl-PL"/>
        </w:rPr>
        <w:t>zadania grantowego</w:t>
      </w:r>
      <w:r w:rsidR="00D25944" w:rsidRPr="00F84974">
        <w:rPr>
          <w:rFonts w:eastAsia="Times New Roman" w:cstheme="minorHAnsi"/>
          <w:sz w:val="24"/>
          <w:szCs w:val="24"/>
          <w:lang w:eastAsia="pl-PL"/>
        </w:rPr>
        <w:t xml:space="preserve"> </w:t>
      </w:r>
      <w:r w:rsidR="00D44C0B" w:rsidRPr="00F84974">
        <w:rPr>
          <w:rFonts w:eastAsia="Times New Roman" w:cstheme="minorHAnsi"/>
          <w:sz w:val="24"/>
          <w:szCs w:val="24"/>
          <w:lang w:eastAsia="pl-PL"/>
        </w:rPr>
        <w:t>lub</w:t>
      </w:r>
      <w:r w:rsidR="00D25944" w:rsidRPr="00F84974">
        <w:rPr>
          <w:rFonts w:eastAsia="Times New Roman" w:cstheme="minorHAnsi"/>
          <w:sz w:val="24"/>
          <w:szCs w:val="24"/>
          <w:lang w:eastAsia="pl-PL"/>
        </w:rPr>
        <w:t xml:space="preserve"> wykorzystując</w:t>
      </w:r>
      <w:r w:rsidR="00D44C0B" w:rsidRPr="00F84974">
        <w:rPr>
          <w:rFonts w:eastAsia="Times New Roman" w:cstheme="minorHAnsi"/>
          <w:sz w:val="24"/>
          <w:szCs w:val="24"/>
          <w:lang w:eastAsia="pl-PL"/>
        </w:rPr>
        <w:t>y</w:t>
      </w:r>
      <w:r w:rsidR="00D25944" w:rsidRPr="00F84974">
        <w:rPr>
          <w:rFonts w:eastAsia="Times New Roman" w:cstheme="minorHAnsi"/>
          <w:sz w:val="24"/>
          <w:szCs w:val="24"/>
          <w:lang w:eastAsia="pl-PL"/>
        </w:rPr>
        <w:t xml:space="preserve"> do działalności opodatkowanej produkty będące efektem realizacji </w:t>
      </w:r>
      <w:r w:rsidR="00C10962">
        <w:rPr>
          <w:rFonts w:eastAsia="Times New Roman" w:cstheme="minorHAnsi"/>
          <w:sz w:val="24"/>
          <w:szCs w:val="24"/>
          <w:lang w:eastAsia="pl-PL"/>
        </w:rPr>
        <w:t>zadania grantowego</w:t>
      </w:r>
      <w:r w:rsidR="00D25944" w:rsidRPr="00F84974">
        <w:rPr>
          <w:rFonts w:eastAsia="Times New Roman" w:cstheme="minorHAnsi"/>
          <w:sz w:val="24"/>
          <w:szCs w:val="24"/>
          <w:lang w:eastAsia="pl-PL"/>
        </w:rPr>
        <w:t>, zarówno w fazie realizacyjnej jak i operacyjnej</w:t>
      </w:r>
      <w:r w:rsidR="0041240D" w:rsidRPr="00F84974">
        <w:rPr>
          <w:rFonts w:eastAsia="Times New Roman" w:cstheme="minorHAnsi"/>
          <w:sz w:val="24"/>
          <w:szCs w:val="24"/>
          <w:lang w:eastAsia="pl-PL"/>
        </w:rPr>
        <w:t>.</w:t>
      </w:r>
    </w:p>
    <w:p w14:paraId="41064CBD" w14:textId="424CFFFC" w:rsidR="007D56D2" w:rsidRPr="00F84974" w:rsidRDefault="0041240D" w:rsidP="00A271CC">
      <w:pPr>
        <w:spacing w:before="120" w:after="120" w:line="240" w:lineRule="auto"/>
        <w:jc w:val="both"/>
        <w:rPr>
          <w:rFonts w:eastAsia="Times New Roman" w:cstheme="minorHAnsi"/>
          <w:sz w:val="24"/>
          <w:szCs w:val="24"/>
          <w:lang w:eastAsia="pl-PL"/>
        </w:rPr>
      </w:pPr>
      <w:bookmarkStart w:id="3" w:name="_Hlk106877981"/>
      <w:bookmarkEnd w:id="2"/>
      <w:r w:rsidRPr="00F84974">
        <w:rPr>
          <w:rFonts w:eastAsia="Times New Roman" w:cstheme="minorHAnsi"/>
          <w:sz w:val="24"/>
          <w:szCs w:val="24"/>
          <w:lang w:eastAsia="pl-PL"/>
        </w:rPr>
        <w:t>Przyjmuję do wiadomości</w:t>
      </w:r>
      <w:r w:rsidR="00947793" w:rsidRPr="00F84974">
        <w:rPr>
          <w:rFonts w:eastAsia="Times New Roman" w:cstheme="minorHAnsi"/>
          <w:sz w:val="24"/>
          <w:szCs w:val="24"/>
          <w:lang w:eastAsia="pl-PL"/>
        </w:rPr>
        <w:t>, że posiadanie wyżej wymienionego prawa (potencjalnej prawnej możliwości) wyklucza uznanie podatku VAT za kwalifikowalny, nawet jeśli faktycznie zwrot nie nastąpił, np. ze względu na niepodjęcie przez dany podmiot czynności zmierzających do realizacji tego prawa.</w:t>
      </w:r>
    </w:p>
    <w:p w14:paraId="70D07E04" w14:textId="4438808E" w:rsidR="00A75F45" w:rsidRDefault="00947793" w:rsidP="00A271CC">
      <w:pPr>
        <w:spacing w:before="120" w:after="120" w:line="240" w:lineRule="auto"/>
        <w:jc w:val="both"/>
        <w:rPr>
          <w:rFonts w:eastAsia="Times New Roman" w:cstheme="minorHAnsi"/>
          <w:sz w:val="24"/>
          <w:szCs w:val="24"/>
          <w:lang w:eastAsia="pl-PL"/>
        </w:rPr>
      </w:pPr>
      <w:r w:rsidRPr="00F84974">
        <w:rPr>
          <w:rFonts w:eastAsia="Times New Roman" w:cstheme="minorHAnsi"/>
          <w:sz w:val="24"/>
          <w:szCs w:val="24"/>
          <w:lang w:eastAsia="pl-PL"/>
        </w:rPr>
        <w:t>Z</w:t>
      </w:r>
      <w:r w:rsidR="007D56D2" w:rsidRPr="00F84974">
        <w:rPr>
          <w:rFonts w:eastAsia="Times New Roman" w:cstheme="minorHAnsi"/>
          <w:sz w:val="24"/>
          <w:szCs w:val="24"/>
          <w:lang w:eastAsia="pl-PL"/>
        </w:rPr>
        <w:t xml:space="preserve">obowiązuję się do </w:t>
      </w:r>
      <w:r w:rsidR="00D25944" w:rsidRPr="00F84974">
        <w:rPr>
          <w:rFonts w:eastAsia="Times New Roman" w:cstheme="minorHAnsi"/>
          <w:sz w:val="24"/>
          <w:szCs w:val="24"/>
          <w:lang w:eastAsia="pl-PL"/>
        </w:rPr>
        <w:t xml:space="preserve">zwrotu zrefundowanego/rozliczonego w </w:t>
      </w:r>
      <w:r w:rsidR="0029144A">
        <w:rPr>
          <w:rFonts w:eastAsia="Times New Roman" w:cstheme="minorHAnsi"/>
          <w:sz w:val="24"/>
          <w:szCs w:val="24"/>
          <w:lang w:eastAsia="pl-PL"/>
        </w:rPr>
        <w:t>zadaniu</w:t>
      </w:r>
      <w:r w:rsidR="00C10962">
        <w:rPr>
          <w:rFonts w:eastAsia="Times New Roman" w:cstheme="minorHAnsi"/>
          <w:sz w:val="24"/>
          <w:szCs w:val="24"/>
          <w:lang w:eastAsia="pl-PL"/>
        </w:rPr>
        <w:t xml:space="preserve"> grantowym</w:t>
      </w:r>
      <w:r w:rsidR="00D25944" w:rsidRPr="00F84974">
        <w:rPr>
          <w:rFonts w:eastAsia="Times New Roman" w:cstheme="minorHAnsi"/>
          <w:sz w:val="24"/>
          <w:szCs w:val="24"/>
          <w:lang w:eastAsia="pl-PL"/>
        </w:rPr>
        <w:t xml:space="preserve"> podatku VAT</w:t>
      </w:r>
      <w:r w:rsidR="00EF7ECE" w:rsidRPr="00F84974">
        <w:rPr>
          <w:rFonts w:eastAsia="Times New Roman" w:cstheme="minorHAnsi"/>
          <w:sz w:val="24"/>
          <w:szCs w:val="24"/>
          <w:lang w:eastAsia="pl-PL"/>
        </w:rPr>
        <w:t xml:space="preserve"> wraz z</w:t>
      </w:r>
      <w:r w:rsidR="003B21C1" w:rsidRPr="00F84974">
        <w:rPr>
          <w:rFonts w:eastAsia="Times New Roman" w:cstheme="minorHAnsi"/>
          <w:sz w:val="24"/>
          <w:szCs w:val="24"/>
          <w:lang w:eastAsia="pl-PL"/>
        </w:rPr>
        <w:t> </w:t>
      </w:r>
      <w:r w:rsidR="00EF7ECE" w:rsidRPr="00F84974">
        <w:rPr>
          <w:rFonts w:eastAsia="Times New Roman" w:cstheme="minorHAnsi"/>
          <w:sz w:val="24"/>
          <w:szCs w:val="24"/>
          <w:lang w:eastAsia="pl-PL"/>
        </w:rPr>
        <w:t>odsetkami określonymi jak dla zaległości podatkowej, jeżeli zaistnieją przesłanki umożliwiające</w:t>
      </w:r>
      <w:r w:rsidR="00ED2E68" w:rsidRPr="00ED2E68">
        <w:t xml:space="preserve"> </w:t>
      </w:r>
      <w:bookmarkStart w:id="4" w:name="_Hlk130807473"/>
      <w:r w:rsidR="00ED2E68" w:rsidRPr="00ED2E68">
        <w:rPr>
          <w:rFonts w:eastAsia="Times New Roman" w:cstheme="minorHAnsi"/>
          <w:sz w:val="24"/>
          <w:szCs w:val="24"/>
          <w:lang w:eastAsia="pl-PL"/>
        </w:rPr>
        <w:t>obniżeni</w:t>
      </w:r>
      <w:r w:rsidR="00ED2E68">
        <w:rPr>
          <w:rFonts w:eastAsia="Times New Roman" w:cstheme="minorHAnsi"/>
          <w:sz w:val="24"/>
          <w:szCs w:val="24"/>
          <w:lang w:eastAsia="pl-PL"/>
        </w:rPr>
        <w:t>e</w:t>
      </w:r>
      <w:r w:rsidR="00ED2E68" w:rsidRPr="00ED2E68">
        <w:rPr>
          <w:rFonts w:eastAsia="Times New Roman" w:cstheme="minorHAnsi"/>
          <w:sz w:val="24"/>
          <w:szCs w:val="24"/>
          <w:lang w:eastAsia="pl-PL"/>
        </w:rPr>
        <w:t xml:space="preserve"> kwoty podatku należnego o kwotę podatku naliczonego lub ubiegani</w:t>
      </w:r>
      <w:r w:rsidR="00ED2E68">
        <w:rPr>
          <w:rFonts w:eastAsia="Times New Roman" w:cstheme="minorHAnsi"/>
          <w:sz w:val="24"/>
          <w:szCs w:val="24"/>
          <w:lang w:eastAsia="pl-PL"/>
        </w:rPr>
        <w:t xml:space="preserve">e </w:t>
      </w:r>
      <w:r w:rsidR="00ED2E68" w:rsidRPr="00ED2E68">
        <w:rPr>
          <w:rFonts w:eastAsia="Times New Roman" w:cstheme="minorHAnsi"/>
          <w:sz w:val="24"/>
          <w:szCs w:val="24"/>
          <w:lang w:eastAsia="pl-PL"/>
        </w:rPr>
        <w:t>się o zwrot podatku VAT</w:t>
      </w:r>
      <w:bookmarkEnd w:id="4"/>
      <w:r w:rsidR="00EF7ECE" w:rsidRPr="00F84974">
        <w:rPr>
          <w:rFonts w:eastAsia="Times New Roman" w:cstheme="minorHAnsi"/>
          <w:sz w:val="24"/>
          <w:szCs w:val="24"/>
          <w:lang w:eastAsia="pl-PL"/>
        </w:rPr>
        <w:t>.</w:t>
      </w:r>
      <w:bookmarkEnd w:id="3"/>
    </w:p>
    <w:p w14:paraId="2ADFC944" w14:textId="77777777" w:rsidR="00A271CC" w:rsidRDefault="00A271CC" w:rsidP="00A271CC">
      <w:pPr>
        <w:spacing w:before="120" w:after="120" w:line="240" w:lineRule="auto"/>
        <w:jc w:val="both"/>
        <w:rPr>
          <w:rFonts w:eastAsia="Times New Roman" w:cstheme="minorHAnsi"/>
          <w:sz w:val="24"/>
          <w:szCs w:val="24"/>
          <w:lang w:eastAsia="pl-PL"/>
        </w:rPr>
      </w:pPr>
    </w:p>
    <w:p w14:paraId="40EA4C70" w14:textId="77777777" w:rsidR="00A271CC" w:rsidRDefault="00A271CC" w:rsidP="00A271CC">
      <w:pPr>
        <w:spacing w:before="120" w:after="120" w:line="240" w:lineRule="auto"/>
        <w:ind w:left="5812"/>
        <w:jc w:val="both"/>
        <w:rPr>
          <w:rFonts w:eastAsia="Times New Roman" w:cstheme="minorHAnsi"/>
          <w:sz w:val="24"/>
          <w:szCs w:val="24"/>
          <w:lang w:eastAsia="pl-PL"/>
        </w:rPr>
      </w:pPr>
    </w:p>
    <w:p w14:paraId="73F793E0" w14:textId="182A713B" w:rsidR="00A271CC" w:rsidRDefault="00A271CC" w:rsidP="00A271CC">
      <w:pPr>
        <w:spacing w:before="120" w:after="120" w:line="240" w:lineRule="auto"/>
        <w:ind w:left="5812"/>
        <w:jc w:val="both"/>
        <w:rPr>
          <w:rFonts w:eastAsia="Times New Roman" w:cstheme="minorHAnsi"/>
          <w:sz w:val="24"/>
          <w:szCs w:val="24"/>
          <w:lang w:eastAsia="pl-PL"/>
        </w:rPr>
      </w:pPr>
      <w:r>
        <w:rPr>
          <w:rFonts w:eastAsia="Times New Roman" w:cstheme="minorHAnsi"/>
          <w:sz w:val="24"/>
          <w:szCs w:val="24"/>
          <w:lang w:eastAsia="pl-PL"/>
        </w:rPr>
        <w:t>………………………………………</w:t>
      </w:r>
    </w:p>
    <w:p w14:paraId="3D205CD7" w14:textId="77777777" w:rsidR="00A271CC" w:rsidRPr="00A271CC" w:rsidRDefault="00A271CC" w:rsidP="00A271CC">
      <w:pPr>
        <w:spacing w:after="0" w:line="240" w:lineRule="auto"/>
        <w:ind w:left="5812"/>
        <w:jc w:val="both"/>
        <w:rPr>
          <w:rFonts w:eastAsia="Times New Roman" w:cstheme="minorHAnsi"/>
          <w:sz w:val="20"/>
          <w:szCs w:val="20"/>
          <w:lang w:eastAsia="pl-PL"/>
        </w:rPr>
      </w:pPr>
      <w:r w:rsidRPr="00A271CC">
        <w:rPr>
          <w:rFonts w:eastAsia="Times New Roman" w:cstheme="minorHAnsi"/>
          <w:sz w:val="20"/>
          <w:szCs w:val="20"/>
          <w:lang w:eastAsia="pl-PL"/>
        </w:rPr>
        <w:t xml:space="preserve">Podpis </w:t>
      </w:r>
      <w:proofErr w:type="spellStart"/>
      <w:r w:rsidRPr="00A271CC">
        <w:rPr>
          <w:rFonts w:eastAsia="Times New Roman" w:cstheme="minorHAnsi"/>
          <w:sz w:val="20"/>
          <w:szCs w:val="20"/>
          <w:lang w:eastAsia="pl-PL"/>
        </w:rPr>
        <w:t>Grantobiorcy</w:t>
      </w:r>
      <w:proofErr w:type="spellEnd"/>
      <w:r w:rsidRPr="00A271CC">
        <w:rPr>
          <w:rFonts w:eastAsia="Times New Roman" w:cstheme="minorHAnsi"/>
          <w:sz w:val="20"/>
          <w:szCs w:val="20"/>
          <w:lang w:eastAsia="pl-PL"/>
        </w:rPr>
        <w:t>/</w:t>
      </w:r>
    </w:p>
    <w:p w14:paraId="2F46A519" w14:textId="1692D56E" w:rsidR="00A271CC" w:rsidRPr="00A271CC" w:rsidRDefault="00A271CC" w:rsidP="00081A9E">
      <w:pPr>
        <w:spacing w:after="0" w:line="240" w:lineRule="auto"/>
        <w:ind w:left="5812"/>
        <w:jc w:val="both"/>
        <w:rPr>
          <w:rFonts w:eastAsia="Times New Roman" w:cstheme="minorHAnsi"/>
          <w:sz w:val="20"/>
          <w:szCs w:val="20"/>
          <w:lang w:eastAsia="pl-PL"/>
        </w:rPr>
      </w:pPr>
      <w:r w:rsidRPr="00A271CC">
        <w:rPr>
          <w:rFonts w:eastAsia="Times New Roman" w:cstheme="minorHAnsi"/>
          <w:sz w:val="20"/>
          <w:szCs w:val="20"/>
          <w:lang w:eastAsia="pl-PL"/>
        </w:rPr>
        <w:t>os</w:t>
      </w:r>
      <w:r>
        <w:rPr>
          <w:rFonts w:eastAsia="Times New Roman" w:cstheme="minorHAnsi"/>
          <w:sz w:val="20"/>
          <w:szCs w:val="20"/>
          <w:lang w:eastAsia="pl-PL"/>
        </w:rPr>
        <w:t>oby reprezentującej Grantobiorcę</w:t>
      </w:r>
      <w:bookmarkStart w:id="5" w:name="_GoBack"/>
      <w:bookmarkEnd w:id="5"/>
    </w:p>
    <w:sectPr w:rsidR="00A271CC" w:rsidRPr="00A271CC" w:rsidSect="005F7D45">
      <w:headerReference w:type="default" r:id="rId8"/>
      <w:footerReference w:type="default" r:id="rId9"/>
      <w:headerReference w:type="first" r:id="rId10"/>
      <w:footerReference w:type="first" r:id="rId11"/>
      <w:pgSz w:w="11906" w:h="16838"/>
      <w:pgMar w:top="1418" w:right="1247" w:bottom="1418"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8A7D6" w14:textId="77777777" w:rsidR="00001E1B" w:rsidRDefault="00001E1B" w:rsidP="00D25944">
      <w:pPr>
        <w:spacing w:after="0" w:line="240" w:lineRule="auto"/>
      </w:pPr>
      <w:r>
        <w:separator/>
      </w:r>
    </w:p>
  </w:endnote>
  <w:endnote w:type="continuationSeparator" w:id="0">
    <w:p w14:paraId="6B885B18" w14:textId="77777777" w:rsidR="00001E1B" w:rsidRDefault="00001E1B" w:rsidP="00D2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168C9" w14:textId="101DB76A" w:rsidR="0071737E" w:rsidRDefault="0071737E">
    <w:pPr>
      <w:pStyle w:val="Stopka"/>
      <w:jc w:val="right"/>
    </w:pPr>
    <w:r w:rsidRPr="0071737E">
      <w:rPr>
        <w:sz w:val="18"/>
        <w:szCs w:val="18"/>
      </w:rPr>
      <w:t>v.1</w:t>
    </w:r>
    <w:sdt>
      <w:sdtPr>
        <w:rPr>
          <w:sz w:val="18"/>
          <w:szCs w:val="18"/>
        </w:rPr>
        <w:id w:val="83890671"/>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000E1757">
              <w:rPr>
                <w:sz w:val="18"/>
                <w:szCs w:val="18"/>
              </w:rPr>
              <w:t xml:space="preserve">                                                                                             </w:t>
            </w:r>
            <w:r w:rsidRPr="0071737E">
              <w:rPr>
                <w:sz w:val="18"/>
                <w:szCs w:val="18"/>
              </w:rPr>
              <w:t xml:space="preserve">Strona </w:t>
            </w:r>
            <w:r w:rsidRPr="0071737E">
              <w:rPr>
                <w:b/>
                <w:bCs/>
                <w:sz w:val="18"/>
                <w:szCs w:val="18"/>
              </w:rPr>
              <w:fldChar w:fldCharType="begin"/>
            </w:r>
            <w:r w:rsidRPr="0071737E">
              <w:rPr>
                <w:b/>
                <w:bCs/>
                <w:sz w:val="18"/>
                <w:szCs w:val="18"/>
              </w:rPr>
              <w:instrText>PAGE</w:instrText>
            </w:r>
            <w:r w:rsidRPr="0071737E">
              <w:rPr>
                <w:b/>
                <w:bCs/>
                <w:sz w:val="18"/>
                <w:szCs w:val="18"/>
              </w:rPr>
              <w:fldChar w:fldCharType="separate"/>
            </w:r>
            <w:r w:rsidR="00081A9E">
              <w:rPr>
                <w:b/>
                <w:bCs/>
                <w:noProof/>
                <w:sz w:val="18"/>
                <w:szCs w:val="18"/>
              </w:rPr>
              <w:t>2</w:t>
            </w:r>
            <w:r w:rsidRPr="0071737E">
              <w:rPr>
                <w:b/>
                <w:bCs/>
                <w:sz w:val="18"/>
                <w:szCs w:val="18"/>
              </w:rPr>
              <w:fldChar w:fldCharType="end"/>
            </w:r>
            <w:r w:rsidRPr="0071737E">
              <w:rPr>
                <w:sz w:val="18"/>
                <w:szCs w:val="18"/>
              </w:rPr>
              <w:t xml:space="preserve"> z </w:t>
            </w:r>
            <w:r w:rsidRPr="0071737E">
              <w:rPr>
                <w:b/>
                <w:bCs/>
                <w:sz w:val="18"/>
                <w:szCs w:val="18"/>
              </w:rPr>
              <w:fldChar w:fldCharType="begin"/>
            </w:r>
            <w:r w:rsidRPr="0071737E">
              <w:rPr>
                <w:b/>
                <w:bCs/>
                <w:sz w:val="18"/>
                <w:szCs w:val="18"/>
              </w:rPr>
              <w:instrText>NUMPAGES</w:instrText>
            </w:r>
            <w:r w:rsidRPr="0071737E">
              <w:rPr>
                <w:b/>
                <w:bCs/>
                <w:sz w:val="18"/>
                <w:szCs w:val="18"/>
              </w:rPr>
              <w:fldChar w:fldCharType="separate"/>
            </w:r>
            <w:r w:rsidR="00081A9E">
              <w:rPr>
                <w:b/>
                <w:bCs/>
                <w:noProof/>
                <w:sz w:val="18"/>
                <w:szCs w:val="18"/>
              </w:rPr>
              <w:t>2</w:t>
            </w:r>
            <w:r w:rsidRPr="0071737E">
              <w:rPr>
                <w:b/>
                <w:bCs/>
                <w:sz w:val="18"/>
                <w:szCs w:val="18"/>
              </w:rPr>
              <w:fldChar w:fldCharType="end"/>
            </w:r>
          </w:sdtContent>
        </w:sdt>
      </w:sdtContent>
    </w:sdt>
  </w:p>
  <w:p w14:paraId="065C5DA5" w14:textId="008831F6" w:rsidR="001568EF" w:rsidRPr="008E5735" w:rsidRDefault="001568EF" w:rsidP="001568EF">
    <w:pPr>
      <w:pStyle w:val="Stopk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BFFDF" w14:textId="096A8346" w:rsidR="0071737E" w:rsidRPr="000E1757" w:rsidRDefault="000E1757" w:rsidP="000E1757">
    <w:pPr>
      <w:pStyle w:val="Stopka"/>
      <w:jc w:val="center"/>
      <w:rPr>
        <w:rFonts w:ascii="Calibri" w:hAnsi="Calibri" w:cs="Calibri"/>
        <w:sz w:val="18"/>
        <w:szCs w:val="18"/>
      </w:rPr>
    </w:pPr>
    <w:r w:rsidRPr="000E1757">
      <w:rPr>
        <w:rFonts w:ascii="Calibri" w:hAnsi="Calibri" w:cs="Calibri"/>
        <w:sz w:val="18"/>
        <w:szCs w:val="18"/>
      </w:rPr>
      <w:t>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F600" w14:textId="77777777" w:rsidR="00001E1B" w:rsidRDefault="00001E1B" w:rsidP="00D25944">
      <w:pPr>
        <w:spacing w:after="0" w:line="240" w:lineRule="auto"/>
      </w:pPr>
      <w:r>
        <w:separator/>
      </w:r>
    </w:p>
  </w:footnote>
  <w:footnote w:type="continuationSeparator" w:id="0">
    <w:p w14:paraId="63F02E1A" w14:textId="77777777" w:rsidR="00001E1B" w:rsidRDefault="00001E1B" w:rsidP="00D25944">
      <w:pPr>
        <w:spacing w:after="0" w:line="240" w:lineRule="auto"/>
      </w:pPr>
      <w:r>
        <w:continuationSeparator/>
      </w:r>
    </w:p>
  </w:footnote>
  <w:footnote w:id="1">
    <w:p w14:paraId="7320EF0A" w14:textId="79187573" w:rsidR="00F43F92" w:rsidRPr="00F43F92" w:rsidRDefault="00F43F92" w:rsidP="006931FE">
      <w:pPr>
        <w:pStyle w:val="Tekstprzypisudolnego"/>
        <w:spacing w:before="40" w:after="40"/>
        <w:ind w:left="113" w:hanging="113"/>
        <w:rPr>
          <w:rFonts w:ascii="Calibri" w:hAnsi="Calibri" w:cs="Calibri"/>
          <w:sz w:val="18"/>
          <w:szCs w:val="18"/>
        </w:rPr>
      </w:pPr>
      <w:r w:rsidRPr="00F43F92">
        <w:rPr>
          <w:rStyle w:val="Odwoanieprzypisudolnego"/>
          <w:rFonts w:ascii="Calibri" w:hAnsi="Calibri" w:cs="Calibri"/>
          <w:sz w:val="18"/>
          <w:szCs w:val="18"/>
        </w:rPr>
        <w:footnoteRef/>
      </w:r>
      <w:r w:rsidRPr="00F43F92">
        <w:rPr>
          <w:rFonts w:ascii="Calibri" w:hAnsi="Calibri" w:cs="Calibri"/>
          <w:sz w:val="18"/>
          <w:szCs w:val="18"/>
        </w:rPr>
        <w:t xml:space="preserve"> Należy podać nazwę </w:t>
      </w:r>
      <w:proofErr w:type="spellStart"/>
      <w:r w:rsidR="00FB3D69">
        <w:rPr>
          <w:rFonts w:ascii="Calibri" w:hAnsi="Calibri" w:cs="Calibri"/>
          <w:sz w:val="18"/>
          <w:szCs w:val="18"/>
        </w:rPr>
        <w:t>Grantobiorcy</w:t>
      </w:r>
      <w:proofErr w:type="spellEnd"/>
      <w:r w:rsidRPr="00F43F92">
        <w:rPr>
          <w:rFonts w:ascii="Calibri" w:hAnsi="Calibri" w:cs="Calibri"/>
          <w:sz w:val="18"/>
          <w:szCs w:val="18"/>
        </w:rPr>
        <w:t>.</w:t>
      </w:r>
    </w:p>
  </w:footnote>
  <w:footnote w:id="2">
    <w:p w14:paraId="5AEA533F" w14:textId="5DB02FEF" w:rsidR="00F43F92" w:rsidRPr="00F43F92" w:rsidRDefault="00F43F92" w:rsidP="006931FE">
      <w:pPr>
        <w:pStyle w:val="Tekstprzypisudolnego"/>
        <w:spacing w:before="40" w:after="40"/>
        <w:ind w:left="113" w:hanging="113"/>
        <w:rPr>
          <w:rFonts w:ascii="Calibri" w:hAnsi="Calibri" w:cs="Calibri"/>
          <w:sz w:val="18"/>
          <w:szCs w:val="18"/>
        </w:rPr>
      </w:pPr>
      <w:r w:rsidRPr="00F43F92">
        <w:rPr>
          <w:rStyle w:val="Odwoanieprzypisudolnego"/>
          <w:rFonts w:ascii="Calibri" w:hAnsi="Calibri" w:cs="Calibri"/>
          <w:sz w:val="18"/>
          <w:szCs w:val="18"/>
        </w:rPr>
        <w:footnoteRef/>
      </w:r>
      <w:r w:rsidRPr="00F43F92">
        <w:rPr>
          <w:rFonts w:ascii="Calibri" w:hAnsi="Calibri" w:cs="Calibri"/>
          <w:sz w:val="18"/>
          <w:szCs w:val="18"/>
        </w:rPr>
        <w:t xml:space="preserve"> Należy podać tytuł </w:t>
      </w:r>
      <w:r w:rsidR="00FB3D69">
        <w:rPr>
          <w:rFonts w:ascii="Calibri" w:hAnsi="Calibri" w:cs="Calibri"/>
          <w:sz w:val="18"/>
          <w:szCs w:val="18"/>
        </w:rPr>
        <w:t>zadania grantowego</w:t>
      </w:r>
    </w:p>
  </w:footnote>
  <w:footnote w:id="3">
    <w:p w14:paraId="6CF20787" w14:textId="66291760" w:rsidR="00F43F92" w:rsidRDefault="00F43F92" w:rsidP="006931FE">
      <w:pPr>
        <w:pStyle w:val="Tekstprzypisudolnego"/>
        <w:spacing w:before="40" w:after="40"/>
        <w:ind w:left="113" w:hanging="113"/>
      </w:pPr>
      <w:r w:rsidRPr="00F43F92">
        <w:rPr>
          <w:rStyle w:val="Odwoanieprzypisudolnego"/>
          <w:rFonts w:ascii="Calibri" w:hAnsi="Calibri" w:cs="Calibri"/>
          <w:sz w:val="18"/>
          <w:szCs w:val="18"/>
        </w:rPr>
        <w:footnoteRef/>
      </w:r>
      <w:r w:rsidRPr="00F43F92">
        <w:rPr>
          <w:rFonts w:ascii="Calibri" w:hAnsi="Calibri" w:cs="Calibri"/>
          <w:sz w:val="18"/>
          <w:szCs w:val="18"/>
        </w:rPr>
        <w:t xml:space="preserve"> Należy uzasadnić wraz z podaniem podstawy prawnej.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A9858" w14:textId="2B5A1AB8" w:rsidR="008E5735" w:rsidRDefault="008E5735" w:rsidP="00656DD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0643" w14:textId="3ABFD76A" w:rsidR="0071737E" w:rsidRDefault="0071737E">
    <w:pPr>
      <w:pStyle w:val="Nagwek"/>
    </w:pPr>
    <w:r>
      <w:rPr>
        <w:noProof/>
        <w:lang w:eastAsia="pl-PL"/>
      </w:rPr>
      <w:drawing>
        <wp:inline distT="0" distB="0" distL="0" distR="0" wp14:anchorId="6CB7DDCA" wp14:editId="03B84718">
          <wp:extent cx="5760720" cy="793115"/>
          <wp:effectExtent l="0" t="0" r="0" b="6985"/>
          <wp:docPr id="1"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pic:nvPicPr>
                <pic:blipFill>
                  <a:blip r:embed="rId1">
                    <a:extLst>
                      <a:ext uri="{28A0092B-C50C-407E-A947-70E740481C1C}">
                        <a14:useLocalDpi xmlns:a14="http://schemas.microsoft.com/office/drawing/2010/main" val="0"/>
                      </a:ext>
                    </a:extLst>
                  </a:blip>
                  <a:stretch>
                    <a:fillRect/>
                  </a:stretch>
                </pic:blipFill>
                <pic:spPr>
                  <a:xfrm>
                    <a:off x="0" y="0"/>
                    <a:ext cx="5760720" cy="7931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F1B4A"/>
    <w:multiLevelType w:val="hybridMultilevel"/>
    <w:tmpl w:val="CB8650EE"/>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25"/>
    <w:rsid w:val="00001E1B"/>
    <w:rsid w:val="0000330D"/>
    <w:rsid w:val="0007427A"/>
    <w:rsid w:val="00081A9E"/>
    <w:rsid w:val="000943F4"/>
    <w:rsid w:val="000E067F"/>
    <w:rsid w:val="000E1757"/>
    <w:rsid w:val="000F6629"/>
    <w:rsid w:val="00101D6D"/>
    <w:rsid w:val="001568EF"/>
    <w:rsid w:val="00156EF3"/>
    <w:rsid w:val="00194026"/>
    <w:rsid w:val="001E61D0"/>
    <w:rsid w:val="00227452"/>
    <w:rsid w:val="00276A4A"/>
    <w:rsid w:val="00283F06"/>
    <w:rsid w:val="0029144A"/>
    <w:rsid w:val="00294EB4"/>
    <w:rsid w:val="002D29B8"/>
    <w:rsid w:val="0031369B"/>
    <w:rsid w:val="00336591"/>
    <w:rsid w:val="00342EF7"/>
    <w:rsid w:val="0035752A"/>
    <w:rsid w:val="00357EA7"/>
    <w:rsid w:val="0036203A"/>
    <w:rsid w:val="0037211E"/>
    <w:rsid w:val="00374014"/>
    <w:rsid w:val="00384AF2"/>
    <w:rsid w:val="003B21C1"/>
    <w:rsid w:val="003C1BFA"/>
    <w:rsid w:val="0041240D"/>
    <w:rsid w:val="00412E25"/>
    <w:rsid w:val="004145DA"/>
    <w:rsid w:val="00415581"/>
    <w:rsid w:val="004701C2"/>
    <w:rsid w:val="00482869"/>
    <w:rsid w:val="004A5586"/>
    <w:rsid w:val="004B03D5"/>
    <w:rsid w:val="004C58A1"/>
    <w:rsid w:val="004D3658"/>
    <w:rsid w:val="004E2D1D"/>
    <w:rsid w:val="00527DAC"/>
    <w:rsid w:val="005F2DF4"/>
    <w:rsid w:val="005F7D45"/>
    <w:rsid w:val="00652CC9"/>
    <w:rsid w:val="00656DDD"/>
    <w:rsid w:val="00666A44"/>
    <w:rsid w:val="006931FE"/>
    <w:rsid w:val="006F7DB2"/>
    <w:rsid w:val="00701B4F"/>
    <w:rsid w:val="00706E5C"/>
    <w:rsid w:val="0071737E"/>
    <w:rsid w:val="00735BED"/>
    <w:rsid w:val="007841E7"/>
    <w:rsid w:val="007905F7"/>
    <w:rsid w:val="007940C7"/>
    <w:rsid w:val="007A2BE6"/>
    <w:rsid w:val="007D56D2"/>
    <w:rsid w:val="007F0435"/>
    <w:rsid w:val="00804878"/>
    <w:rsid w:val="0080742A"/>
    <w:rsid w:val="00835318"/>
    <w:rsid w:val="00857108"/>
    <w:rsid w:val="0087535D"/>
    <w:rsid w:val="00883A42"/>
    <w:rsid w:val="00890FFC"/>
    <w:rsid w:val="008D21BE"/>
    <w:rsid w:val="008E5735"/>
    <w:rsid w:val="00915E00"/>
    <w:rsid w:val="00947793"/>
    <w:rsid w:val="00952194"/>
    <w:rsid w:val="00974DBF"/>
    <w:rsid w:val="009A2CE0"/>
    <w:rsid w:val="009A48C3"/>
    <w:rsid w:val="009F5166"/>
    <w:rsid w:val="00A027D7"/>
    <w:rsid w:val="00A1311C"/>
    <w:rsid w:val="00A271CC"/>
    <w:rsid w:val="00A41CC6"/>
    <w:rsid w:val="00A749CB"/>
    <w:rsid w:val="00A75F45"/>
    <w:rsid w:val="00A76D54"/>
    <w:rsid w:val="00A978C0"/>
    <w:rsid w:val="00AC116E"/>
    <w:rsid w:val="00AE0B9D"/>
    <w:rsid w:val="00B639C0"/>
    <w:rsid w:val="00B904ED"/>
    <w:rsid w:val="00B90CE0"/>
    <w:rsid w:val="00B90DD3"/>
    <w:rsid w:val="00BC39AA"/>
    <w:rsid w:val="00BD6A22"/>
    <w:rsid w:val="00C10962"/>
    <w:rsid w:val="00C34384"/>
    <w:rsid w:val="00C52920"/>
    <w:rsid w:val="00C529C2"/>
    <w:rsid w:val="00C71639"/>
    <w:rsid w:val="00C770BA"/>
    <w:rsid w:val="00CC2408"/>
    <w:rsid w:val="00CF167D"/>
    <w:rsid w:val="00D12263"/>
    <w:rsid w:val="00D135EB"/>
    <w:rsid w:val="00D25944"/>
    <w:rsid w:val="00D36DD9"/>
    <w:rsid w:val="00D44C0B"/>
    <w:rsid w:val="00D47EE9"/>
    <w:rsid w:val="00D62CFF"/>
    <w:rsid w:val="00D66F48"/>
    <w:rsid w:val="00D9708E"/>
    <w:rsid w:val="00DD1263"/>
    <w:rsid w:val="00DD4B49"/>
    <w:rsid w:val="00DE7F73"/>
    <w:rsid w:val="00E04C81"/>
    <w:rsid w:val="00E15CEE"/>
    <w:rsid w:val="00E31924"/>
    <w:rsid w:val="00E70BB2"/>
    <w:rsid w:val="00E81DB0"/>
    <w:rsid w:val="00E8631C"/>
    <w:rsid w:val="00E9627F"/>
    <w:rsid w:val="00E9795B"/>
    <w:rsid w:val="00EC586A"/>
    <w:rsid w:val="00ED2E68"/>
    <w:rsid w:val="00EE5F5F"/>
    <w:rsid w:val="00EF1BD1"/>
    <w:rsid w:val="00EF7912"/>
    <w:rsid w:val="00EF7ECE"/>
    <w:rsid w:val="00F43F92"/>
    <w:rsid w:val="00F63921"/>
    <w:rsid w:val="00F737E8"/>
    <w:rsid w:val="00F84974"/>
    <w:rsid w:val="00FA062E"/>
    <w:rsid w:val="00FA26F9"/>
    <w:rsid w:val="00FA5203"/>
    <w:rsid w:val="00FA5725"/>
    <w:rsid w:val="00FB3D69"/>
    <w:rsid w:val="00FC6643"/>
    <w:rsid w:val="00FF14A3"/>
    <w:rsid w:val="00FF4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D5865"/>
  <w15:docId w15:val="{998CC4E6-9A46-4818-9BE2-661B58E8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57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56E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D2594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25944"/>
    <w:rPr>
      <w:rFonts w:ascii="Times New Roman" w:eastAsia="Times New Roman" w:hAnsi="Times New Roman" w:cs="Times New Roman"/>
      <w:sz w:val="20"/>
      <w:szCs w:val="20"/>
      <w:lang w:eastAsia="pl-PL"/>
    </w:rPr>
  </w:style>
  <w:style w:type="character" w:styleId="Odwoanieprzypisukocowego">
    <w:name w:val="endnote reference"/>
    <w:semiHidden/>
    <w:rsid w:val="00D25944"/>
    <w:rPr>
      <w:rFonts w:cs="Times New Roman"/>
      <w:vertAlign w:val="superscript"/>
    </w:rPr>
  </w:style>
  <w:style w:type="table" w:styleId="Tabela-Siatka">
    <w:name w:val="Table Grid"/>
    <w:basedOn w:val="Standardowy"/>
    <w:rsid w:val="00D2594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259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5944"/>
    <w:rPr>
      <w:rFonts w:ascii="Tahoma" w:hAnsi="Tahoma" w:cs="Tahoma"/>
      <w:sz w:val="16"/>
      <w:szCs w:val="16"/>
    </w:rPr>
  </w:style>
  <w:style w:type="paragraph" w:styleId="Tekstprzypisudolnego">
    <w:name w:val="footnote text"/>
    <w:basedOn w:val="Normalny"/>
    <w:link w:val="TekstprzypisudolnegoZnak"/>
    <w:uiPriority w:val="99"/>
    <w:semiHidden/>
    <w:unhideWhenUsed/>
    <w:rsid w:val="00FA06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062E"/>
    <w:rPr>
      <w:sz w:val="20"/>
      <w:szCs w:val="20"/>
    </w:rPr>
  </w:style>
  <w:style w:type="character" w:styleId="Odwoanieprzypisudolnego">
    <w:name w:val="footnote reference"/>
    <w:basedOn w:val="Domylnaczcionkaakapitu"/>
    <w:uiPriority w:val="99"/>
    <w:semiHidden/>
    <w:unhideWhenUsed/>
    <w:rsid w:val="00FA062E"/>
    <w:rPr>
      <w:vertAlign w:val="superscript"/>
    </w:rPr>
  </w:style>
  <w:style w:type="character" w:customStyle="1" w:styleId="Nagwek1Znak">
    <w:name w:val="Nagłówek 1 Znak"/>
    <w:basedOn w:val="Domylnaczcionkaakapitu"/>
    <w:link w:val="Nagwek1"/>
    <w:uiPriority w:val="9"/>
    <w:rsid w:val="0035752A"/>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1568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68EF"/>
  </w:style>
  <w:style w:type="paragraph" w:styleId="Stopka">
    <w:name w:val="footer"/>
    <w:basedOn w:val="Normalny"/>
    <w:link w:val="StopkaZnak"/>
    <w:uiPriority w:val="99"/>
    <w:unhideWhenUsed/>
    <w:rsid w:val="001568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8EF"/>
  </w:style>
  <w:style w:type="paragraph" w:styleId="Poprawka">
    <w:name w:val="Revision"/>
    <w:hidden/>
    <w:uiPriority w:val="99"/>
    <w:semiHidden/>
    <w:rsid w:val="000943F4"/>
    <w:pPr>
      <w:spacing w:after="0" w:line="240" w:lineRule="auto"/>
    </w:pPr>
  </w:style>
  <w:style w:type="character" w:styleId="Odwoaniedokomentarza">
    <w:name w:val="annotation reference"/>
    <w:basedOn w:val="Domylnaczcionkaakapitu"/>
    <w:uiPriority w:val="99"/>
    <w:semiHidden/>
    <w:unhideWhenUsed/>
    <w:rsid w:val="00D47EE9"/>
    <w:rPr>
      <w:sz w:val="16"/>
      <w:szCs w:val="16"/>
    </w:rPr>
  </w:style>
  <w:style w:type="paragraph" w:styleId="Tekstkomentarza">
    <w:name w:val="annotation text"/>
    <w:basedOn w:val="Normalny"/>
    <w:link w:val="TekstkomentarzaZnak"/>
    <w:uiPriority w:val="99"/>
    <w:semiHidden/>
    <w:unhideWhenUsed/>
    <w:rsid w:val="00D47E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7EE9"/>
    <w:rPr>
      <w:sz w:val="20"/>
      <w:szCs w:val="20"/>
    </w:rPr>
  </w:style>
  <w:style w:type="paragraph" w:styleId="Tematkomentarza">
    <w:name w:val="annotation subject"/>
    <w:basedOn w:val="Tekstkomentarza"/>
    <w:next w:val="Tekstkomentarza"/>
    <w:link w:val="TematkomentarzaZnak"/>
    <w:uiPriority w:val="99"/>
    <w:semiHidden/>
    <w:unhideWhenUsed/>
    <w:rsid w:val="00D47EE9"/>
    <w:rPr>
      <w:b/>
      <w:bCs/>
    </w:rPr>
  </w:style>
  <w:style w:type="character" w:customStyle="1" w:styleId="TematkomentarzaZnak">
    <w:name w:val="Temat komentarza Znak"/>
    <w:basedOn w:val="TekstkomentarzaZnak"/>
    <w:link w:val="Tematkomentarza"/>
    <w:uiPriority w:val="99"/>
    <w:semiHidden/>
    <w:rsid w:val="00D47EE9"/>
    <w:rPr>
      <w:b/>
      <w:bCs/>
      <w:sz w:val="20"/>
      <w:szCs w:val="20"/>
    </w:rPr>
  </w:style>
  <w:style w:type="character" w:customStyle="1" w:styleId="Nagwek2Znak">
    <w:name w:val="Nagłówek 2 Znak"/>
    <w:basedOn w:val="Domylnaczcionkaakapitu"/>
    <w:link w:val="Nagwek2"/>
    <w:uiPriority w:val="9"/>
    <w:rsid w:val="00156E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65A4-5B6E-474F-BA0F-865BF8C7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293</Words>
  <Characters>1758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Oświadczenie Beneficjenta o kwalifikowalności VAT</vt:lpstr>
    </vt:vector>
  </TitlesOfParts>
  <Company>Instytucja Zarządzająca Funduszami Europejskimi dla Dolnego Śląska 2021-2027</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Beneficjenta o kwalifikowalności VAT</dc:title>
  <dc:subject>Kwalifikowalność podatku VAT w projekcie FEDS 2021-2027</dc:subject>
  <dc:creator>JKocz</dc:creator>
  <cp:keywords>VAT;kwalifikowalność,oświadczenie Beneficjenta</cp:keywords>
  <cp:lastModifiedBy>Dagmara Truszkowska</cp:lastModifiedBy>
  <cp:revision>9</cp:revision>
  <cp:lastPrinted>2024-07-15T08:01:00Z</cp:lastPrinted>
  <dcterms:created xsi:type="dcterms:W3CDTF">2024-07-08T09:54:00Z</dcterms:created>
  <dcterms:modified xsi:type="dcterms:W3CDTF">2024-10-10T08:58:00Z</dcterms:modified>
  <cp:category>Załącznik do umowy o dofinansowanie w ramach FEDS 2021-2027</cp:category>
</cp:coreProperties>
</file>